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E0" w:rsidRDefault="00143FDA" w:rsidP="00C171E0">
      <w:pPr>
        <w:ind w:left="-1008"/>
      </w:pPr>
      <w:r>
        <w:rPr>
          <w:rFonts w:ascii="Calibri" w:hAnsi="Calibri"/>
          <w:noProof/>
          <w:color w:val="000000"/>
          <w:lang w:eastAsia="zh-CN"/>
        </w:rPr>
        <w:drawing>
          <wp:inline distT="0" distB="0" distL="0" distR="0">
            <wp:extent cx="1569720" cy="6616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1E0" w:rsidRDefault="00C171E0" w:rsidP="00E03027">
      <w:pPr>
        <w:jc w:val="center"/>
        <w:rPr>
          <w:sz w:val="36"/>
          <w:szCs w:val="36"/>
        </w:rPr>
      </w:pPr>
    </w:p>
    <w:p w:rsidR="005A2B77" w:rsidRDefault="00511485" w:rsidP="00C171E0">
      <w:pPr>
        <w:ind w:left="-1008"/>
        <w:rPr>
          <w:rFonts w:ascii="Cambria" w:hAnsi="Cambria"/>
          <w:b/>
          <w:bCs/>
          <w:color w:val="5F497A"/>
          <w:sz w:val="33"/>
          <w:szCs w:val="33"/>
        </w:rPr>
      </w:pPr>
      <w:r>
        <w:rPr>
          <w:rFonts w:ascii="Cambria" w:hAnsi="Cambria"/>
          <w:b/>
          <w:bCs/>
          <w:color w:val="5F497A"/>
          <w:sz w:val="33"/>
          <w:szCs w:val="33"/>
        </w:rPr>
        <w:t xml:space="preserve">Psychiatrist </w:t>
      </w:r>
      <w:r w:rsidR="00DC474F">
        <w:rPr>
          <w:rFonts w:ascii="Cambria" w:hAnsi="Cambria"/>
          <w:b/>
          <w:bCs/>
          <w:color w:val="5F497A"/>
          <w:sz w:val="33"/>
          <w:szCs w:val="33"/>
        </w:rPr>
        <w:t>(Part-time: 1-2 days or more)</w:t>
      </w:r>
    </w:p>
    <w:p w:rsidR="00C632A9" w:rsidRPr="006B2E6A" w:rsidRDefault="00C171E0" w:rsidP="00C171E0">
      <w:pPr>
        <w:ind w:left="-1008"/>
        <w:rPr>
          <w:rFonts w:ascii="Cambria" w:hAnsi="Cambria"/>
          <w:b/>
          <w:bCs/>
          <w:color w:val="5F497A"/>
          <w:sz w:val="33"/>
          <w:szCs w:val="33"/>
        </w:rPr>
      </w:pPr>
      <w:r>
        <w:rPr>
          <w:rFonts w:ascii="Cambria" w:hAnsi="Cambria"/>
          <w:b/>
          <w:bCs/>
          <w:color w:val="5F497A"/>
        </w:rPr>
        <w:t>Geriatric Outpatient Service</w:t>
      </w:r>
      <w:r w:rsidR="00B26F4B">
        <w:rPr>
          <w:rFonts w:ascii="Cambria" w:hAnsi="Cambria"/>
          <w:b/>
          <w:bCs/>
          <w:color w:val="5F497A"/>
        </w:rPr>
        <w:t>s</w:t>
      </w:r>
    </w:p>
    <w:p w:rsidR="00C632A9" w:rsidRDefault="00C632A9" w:rsidP="00C171E0">
      <w:pPr>
        <w:jc w:val="both"/>
        <w:rPr>
          <w:rFonts w:ascii="Arial" w:hAnsi="Arial" w:cs="Arial"/>
          <w:b/>
          <w:sz w:val="22"/>
        </w:rPr>
      </w:pPr>
    </w:p>
    <w:p w:rsidR="002975F8" w:rsidRPr="003A5865" w:rsidRDefault="00D123A0" w:rsidP="006B2E6A">
      <w:pPr>
        <w:ind w:left="-1008"/>
        <w:rPr>
          <w:rFonts w:ascii="Calibri" w:hAnsi="Calibri" w:cs="Arial"/>
          <w:b/>
          <w:sz w:val="20"/>
          <w:szCs w:val="20"/>
        </w:rPr>
      </w:pPr>
      <w:r w:rsidRPr="003A5865">
        <w:rPr>
          <w:rFonts w:ascii="Calibri" w:hAnsi="Calibri" w:cs="Arial"/>
          <w:b/>
          <w:sz w:val="20"/>
          <w:szCs w:val="20"/>
        </w:rPr>
        <w:t>Agency Overview</w:t>
      </w:r>
      <w:bookmarkStart w:id="0" w:name="OLE_LINK1"/>
    </w:p>
    <w:p w:rsidR="00D123A0" w:rsidRPr="003A5865" w:rsidRDefault="002975F8" w:rsidP="006B2E6A">
      <w:pPr>
        <w:ind w:left="-1008"/>
        <w:rPr>
          <w:rFonts w:ascii="Calibri" w:hAnsi="Calibri"/>
          <w:sz w:val="20"/>
          <w:szCs w:val="20"/>
        </w:rPr>
      </w:pPr>
      <w:r w:rsidRPr="003A5865">
        <w:rPr>
          <w:rFonts w:ascii="Calibri" w:hAnsi="Calibri"/>
          <w:sz w:val="20"/>
          <w:szCs w:val="20"/>
        </w:rPr>
        <w:br/>
      </w:r>
      <w:r w:rsidR="00FA697B">
        <w:rPr>
          <w:rFonts w:ascii="Calibri" w:hAnsi="Calibri"/>
          <w:sz w:val="20"/>
          <w:szCs w:val="20"/>
        </w:rPr>
        <w:t xml:space="preserve">Founded in 1889, </w:t>
      </w:r>
      <w:r w:rsidR="00C171E0">
        <w:rPr>
          <w:rFonts w:ascii="Calibri" w:hAnsi="Calibri"/>
          <w:sz w:val="20"/>
          <w:szCs w:val="20"/>
        </w:rPr>
        <w:t xml:space="preserve">Felton Institute (Formerly </w:t>
      </w:r>
      <w:r w:rsidR="00FA697B">
        <w:rPr>
          <w:rFonts w:ascii="Calibri" w:hAnsi="Calibri"/>
          <w:sz w:val="20"/>
          <w:szCs w:val="20"/>
        </w:rPr>
        <w:t xml:space="preserve">Family Service Agency </w:t>
      </w:r>
      <w:r w:rsidR="00C171E0">
        <w:rPr>
          <w:rFonts w:ascii="Calibri" w:hAnsi="Calibri"/>
          <w:sz w:val="20"/>
          <w:szCs w:val="20"/>
        </w:rPr>
        <w:t xml:space="preserve">of San Francisco) </w:t>
      </w:r>
      <w:r w:rsidR="00FA697B">
        <w:rPr>
          <w:rFonts w:ascii="Calibri" w:hAnsi="Calibri"/>
          <w:sz w:val="20"/>
          <w:szCs w:val="20"/>
        </w:rPr>
        <w:t>has a 12</w:t>
      </w:r>
      <w:r w:rsidR="00B26F4B">
        <w:rPr>
          <w:rFonts w:ascii="Calibri" w:hAnsi="Calibri"/>
          <w:sz w:val="20"/>
          <w:szCs w:val="20"/>
        </w:rPr>
        <w:t>9-</w:t>
      </w:r>
      <w:r w:rsidR="00FA697B">
        <w:rPr>
          <w:rFonts w:ascii="Calibri" w:hAnsi="Calibri"/>
          <w:sz w:val="20"/>
          <w:szCs w:val="20"/>
        </w:rPr>
        <w:t>year history of innovation in services for vulner</w:t>
      </w:r>
      <w:r w:rsidR="00FA697B">
        <w:rPr>
          <w:rFonts w:ascii="Calibri" w:hAnsi="Calibri"/>
          <w:sz w:val="20"/>
          <w:szCs w:val="20"/>
        </w:rPr>
        <w:softHyphen/>
        <w:t xml:space="preserve">able children, families, and adults. </w:t>
      </w:r>
      <w:r w:rsidR="00B26F4B">
        <w:rPr>
          <w:rFonts w:ascii="Calibri" w:hAnsi="Calibri"/>
          <w:sz w:val="20"/>
          <w:szCs w:val="20"/>
        </w:rPr>
        <w:t xml:space="preserve">With </w:t>
      </w:r>
      <w:r w:rsidR="00FA697B">
        <w:rPr>
          <w:rFonts w:ascii="Calibri" w:hAnsi="Calibri"/>
          <w:sz w:val="20"/>
          <w:szCs w:val="20"/>
        </w:rPr>
        <w:t xml:space="preserve">nearly </w:t>
      </w:r>
      <w:r w:rsidR="00C171E0">
        <w:rPr>
          <w:rFonts w:ascii="Calibri" w:hAnsi="Calibri"/>
          <w:sz w:val="20"/>
          <w:szCs w:val="20"/>
        </w:rPr>
        <w:t>3</w:t>
      </w:r>
      <w:r w:rsidR="00FA697B">
        <w:rPr>
          <w:rFonts w:ascii="Calibri" w:hAnsi="Calibri"/>
          <w:sz w:val="20"/>
          <w:szCs w:val="20"/>
        </w:rPr>
        <w:t xml:space="preserve">00 employees, </w:t>
      </w:r>
      <w:r w:rsidR="00C171E0">
        <w:rPr>
          <w:rFonts w:ascii="Calibri" w:hAnsi="Calibri"/>
          <w:sz w:val="20"/>
          <w:szCs w:val="20"/>
        </w:rPr>
        <w:t>Felton Institute</w:t>
      </w:r>
      <w:r w:rsidR="00FA697B">
        <w:rPr>
          <w:rFonts w:ascii="Calibri" w:hAnsi="Calibri"/>
          <w:sz w:val="20"/>
          <w:szCs w:val="20"/>
        </w:rPr>
        <w:t xml:space="preserve"> </w:t>
      </w:r>
      <w:proofErr w:type="gramStart"/>
      <w:r w:rsidR="00FA697B">
        <w:rPr>
          <w:rFonts w:ascii="Calibri" w:hAnsi="Calibri"/>
          <w:sz w:val="20"/>
          <w:szCs w:val="20"/>
        </w:rPr>
        <w:t>offers</w:t>
      </w:r>
      <w:proofErr w:type="gramEnd"/>
      <w:r w:rsidR="00FA697B">
        <w:rPr>
          <w:rFonts w:ascii="Calibri" w:hAnsi="Calibri"/>
          <w:sz w:val="20"/>
          <w:szCs w:val="20"/>
        </w:rPr>
        <w:t xml:space="preserve"> a dynamic, challenging, and supportive work environment</w:t>
      </w:r>
      <w:r w:rsidR="00082DE3">
        <w:rPr>
          <w:rFonts w:ascii="Calibri" w:hAnsi="Calibri"/>
          <w:sz w:val="20"/>
          <w:szCs w:val="20"/>
        </w:rPr>
        <w:t>. Our mission is to strengthen families by providing caring, effective, and innovative social services, with special emphasis on the needs of low-income families, children, and the elderly and individuals who are disabled, thus improving the quality of life for all San Franciscans.</w:t>
      </w:r>
    </w:p>
    <w:p w:rsidR="00D123A0" w:rsidRDefault="00D123A0" w:rsidP="006B2E6A">
      <w:pPr>
        <w:ind w:left="-1008"/>
        <w:rPr>
          <w:rFonts w:ascii="Calibri" w:hAnsi="Calibri"/>
          <w:sz w:val="20"/>
          <w:szCs w:val="20"/>
        </w:rPr>
      </w:pPr>
    </w:p>
    <w:bookmarkEnd w:id="0"/>
    <w:p w:rsidR="00C0028F" w:rsidRPr="00CF57DE" w:rsidRDefault="00D123A0" w:rsidP="006B2E6A">
      <w:pPr>
        <w:widowControl w:val="0"/>
        <w:tabs>
          <w:tab w:val="left" w:pos="-360"/>
          <w:tab w:val="left" w:pos="0"/>
          <w:tab w:val="left" w:pos="1440"/>
          <w:tab w:val="left" w:pos="7200"/>
        </w:tabs>
        <w:ind w:left="-1008"/>
        <w:rPr>
          <w:rFonts w:ascii="Calibri" w:hAnsi="Calibri" w:cs="Arial"/>
          <w:sz w:val="20"/>
          <w:szCs w:val="20"/>
        </w:rPr>
      </w:pPr>
      <w:r w:rsidRPr="003A5865">
        <w:rPr>
          <w:rFonts w:ascii="Calibri" w:hAnsi="Calibri" w:cs="Arial"/>
          <w:b/>
          <w:sz w:val="20"/>
          <w:szCs w:val="20"/>
        </w:rPr>
        <w:t>Program Description</w:t>
      </w:r>
      <w:r w:rsidR="00C067F6">
        <w:rPr>
          <w:rFonts w:ascii="Calibri" w:hAnsi="Calibri" w:cs="Arial"/>
          <w:b/>
          <w:sz w:val="20"/>
          <w:szCs w:val="20"/>
        </w:rPr>
        <w:br/>
      </w:r>
      <w:r w:rsidR="00C067F6">
        <w:rPr>
          <w:rFonts w:ascii="Calibri" w:hAnsi="Calibri" w:cs="Arial"/>
          <w:b/>
          <w:sz w:val="20"/>
          <w:szCs w:val="20"/>
        </w:rPr>
        <w:br/>
      </w:r>
      <w:r w:rsidR="00C171E0">
        <w:rPr>
          <w:rFonts w:ascii="Calibri" w:hAnsi="Calibri"/>
          <w:sz w:val="20"/>
          <w:szCs w:val="20"/>
        </w:rPr>
        <w:t xml:space="preserve">Felton’s </w:t>
      </w:r>
      <w:r w:rsidR="00CD6F54" w:rsidRPr="00CD6F54">
        <w:rPr>
          <w:rFonts w:ascii="Calibri" w:hAnsi="Calibri"/>
          <w:sz w:val="20"/>
          <w:szCs w:val="20"/>
        </w:rPr>
        <w:t xml:space="preserve">Senior Division offers specialized, multidisciplinary geriatric mental health services and other aging-related social services to a diverse senior population. </w:t>
      </w:r>
      <w:r w:rsidR="00C171E0">
        <w:rPr>
          <w:rFonts w:ascii="Calibri" w:hAnsi="Calibri"/>
          <w:sz w:val="20"/>
          <w:szCs w:val="20"/>
        </w:rPr>
        <w:t xml:space="preserve"> </w:t>
      </w:r>
      <w:r w:rsidR="00CD6F54" w:rsidRPr="00CD6F54">
        <w:rPr>
          <w:rFonts w:ascii="Calibri" w:hAnsi="Calibri"/>
          <w:sz w:val="20"/>
          <w:szCs w:val="20"/>
        </w:rPr>
        <w:t>Our comprehensive mental health services include medication assessment and management, care management, individual and group therapy, community integration, peer case aides, specialized outreach in the community, and drop in centers.</w:t>
      </w:r>
      <w:r w:rsidR="00C171E0">
        <w:rPr>
          <w:rFonts w:ascii="Calibri" w:hAnsi="Calibri"/>
          <w:sz w:val="20"/>
          <w:szCs w:val="20"/>
        </w:rPr>
        <w:t xml:space="preserve"> </w:t>
      </w:r>
      <w:r w:rsidR="00511485">
        <w:rPr>
          <w:rFonts w:ascii="Calibri" w:hAnsi="Calibri" w:cs="Arial"/>
          <w:sz w:val="20"/>
          <w:szCs w:val="20"/>
        </w:rPr>
        <w:t xml:space="preserve">Geriatric Outpatient Services is based at 1500 Franklin and Geriatric Services West is based at 6221 </w:t>
      </w:r>
      <w:r w:rsidR="005A2B77">
        <w:rPr>
          <w:rFonts w:ascii="Calibri" w:hAnsi="Calibri" w:cs="Arial"/>
          <w:sz w:val="20"/>
          <w:szCs w:val="20"/>
        </w:rPr>
        <w:t>Geary Blvd. Both programs offer</w:t>
      </w:r>
      <w:r w:rsidR="00511485">
        <w:rPr>
          <w:rFonts w:ascii="Calibri" w:hAnsi="Calibri" w:cs="Arial"/>
          <w:sz w:val="20"/>
          <w:szCs w:val="20"/>
        </w:rPr>
        <w:t xml:space="preserve"> services in their clinics, as well as in the community citywide. The clinics specialize</w:t>
      </w:r>
      <w:r w:rsidR="00C171E0">
        <w:rPr>
          <w:rFonts w:ascii="Calibri" w:hAnsi="Calibri" w:cs="Arial"/>
          <w:sz w:val="20"/>
          <w:szCs w:val="20"/>
        </w:rPr>
        <w:t xml:space="preserve"> in culturally appropriate services for monolingu</w:t>
      </w:r>
      <w:r w:rsidR="00511485">
        <w:rPr>
          <w:rFonts w:ascii="Calibri" w:hAnsi="Calibri" w:cs="Arial"/>
          <w:sz w:val="20"/>
          <w:szCs w:val="20"/>
        </w:rPr>
        <w:t xml:space="preserve">al Cantonese, Mandarin, </w:t>
      </w:r>
      <w:r w:rsidR="00C171E0">
        <w:rPr>
          <w:rFonts w:ascii="Calibri" w:hAnsi="Calibri" w:cs="Arial"/>
          <w:sz w:val="20"/>
          <w:szCs w:val="20"/>
        </w:rPr>
        <w:t>Russian</w:t>
      </w:r>
      <w:r w:rsidR="00511485">
        <w:rPr>
          <w:rFonts w:ascii="Calibri" w:hAnsi="Calibri" w:cs="Arial"/>
          <w:sz w:val="20"/>
          <w:szCs w:val="20"/>
        </w:rPr>
        <w:t xml:space="preserve">, </w:t>
      </w:r>
      <w:r w:rsidR="00B26F4B">
        <w:rPr>
          <w:rFonts w:ascii="Calibri" w:hAnsi="Calibri" w:cs="Arial"/>
          <w:sz w:val="20"/>
          <w:szCs w:val="20"/>
        </w:rPr>
        <w:t xml:space="preserve">and Spanish </w:t>
      </w:r>
      <w:r w:rsidR="00511485">
        <w:rPr>
          <w:rFonts w:ascii="Calibri" w:hAnsi="Calibri" w:cs="Arial"/>
          <w:sz w:val="20"/>
          <w:szCs w:val="20"/>
        </w:rPr>
        <w:t xml:space="preserve">speaking clients. </w:t>
      </w:r>
      <w:r w:rsidR="00B26F4B">
        <w:rPr>
          <w:rFonts w:ascii="Calibri" w:hAnsi="Calibri" w:cs="Arial"/>
          <w:sz w:val="20"/>
          <w:szCs w:val="20"/>
        </w:rPr>
        <w:t>E</w:t>
      </w:r>
      <w:r w:rsidR="00511485">
        <w:rPr>
          <w:rFonts w:ascii="Calibri" w:hAnsi="Calibri" w:cs="Arial"/>
          <w:sz w:val="20"/>
          <w:szCs w:val="20"/>
        </w:rPr>
        <w:t>ach</w:t>
      </w:r>
      <w:r w:rsidR="00B26F4B">
        <w:rPr>
          <w:rFonts w:ascii="Calibri" w:hAnsi="Calibri" w:cs="Arial"/>
          <w:sz w:val="20"/>
          <w:szCs w:val="20"/>
        </w:rPr>
        <w:t xml:space="preserve"> team</w:t>
      </w:r>
      <w:r w:rsidR="00511485">
        <w:rPr>
          <w:rFonts w:ascii="Calibri" w:hAnsi="Calibri" w:cs="Arial"/>
          <w:sz w:val="20"/>
          <w:szCs w:val="20"/>
        </w:rPr>
        <w:t xml:space="preserve"> o</w:t>
      </w:r>
      <w:r w:rsidR="00C171E0">
        <w:rPr>
          <w:rFonts w:ascii="Calibri" w:hAnsi="Calibri" w:cs="Arial"/>
          <w:sz w:val="20"/>
          <w:szCs w:val="20"/>
        </w:rPr>
        <w:t>perates as a multi-disciplinary team providing</w:t>
      </w:r>
      <w:r w:rsidR="00262296" w:rsidRPr="00CD6F54">
        <w:rPr>
          <w:rFonts w:ascii="Calibri" w:hAnsi="Calibri" w:cs="Arial"/>
          <w:sz w:val="20"/>
          <w:szCs w:val="20"/>
        </w:rPr>
        <w:t xml:space="preserve"> for crisis intervention, evaluation, </w:t>
      </w:r>
      <w:r w:rsidR="00CF57DE">
        <w:rPr>
          <w:rFonts w:ascii="Calibri" w:hAnsi="Calibri" w:cs="Arial"/>
          <w:sz w:val="20"/>
          <w:szCs w:val="20"/>
        </w:rPr>
        <w:t xml:space="preserve">clinical case </w:t>
      </w:r>
      <w:r w:rsidR="00E25D25">
        <w:rPr>
          <w:rFonts w:ascii="Calibri" w:hAnsi="Calibri" w:cs="Arial"/>
          <w:sz w:val="20"/>
          <w:szCs w:val="20"/>
        </w:rPr>
        <w:t xml:space="preserve">management </w:t>
      </w:r>
      <w:r w:rsidR="00CF57DE">
        <w:rPr>
          <w:rFonts w:ascii="Calibri" w:hAnsi="Calibri" w:cs="Arial"/>
          <w:sz w:val="20"/>
          <w:szCs w:val="20"/>
        </w:rPr>
        <w:t>and medication m</w:t>
      </w:r>
      <w:r w:rsidR="00262296" w:rsidRPr="00CD6F54">
        <w:rPr>
          <w:rFonts w:ascii="Calibri" w:hAnsi="Calibri" w:cs="Arial"/>
          <w:sz w:val="20"/>
          <w:szCs w:val="20"/>
        </w:rPr>
        <w:t>anagement</w:t>
      </w:r>
      <w:r w:rsidR="00CF57DE">
        <w:rPr>
          <w:rFonts w:ascii="Calibri" w:hAnsi="Calibri" w:cs="Arial"/>
          <w:sz w:val="20"/>
          <w:szCs w:val="20"/>
        </w:rPr>
        <w:t xml:space="preserve">.  For frail and homebound seniors, </w:t>
      </w:r>
      <w:r w:rsidR="00262296" w:rsidRPr="00CD6F54">
        <w:rPr>
          <w:rFonts w:ascii="Calibri" w:hAnsi="Calibri" w:cs="Arial"/>
          <w:sz w:val="20"/>
          <w:szCs w:val="20"/>
        </w:rPr>
        <w:t>services are provided in the home</w:t>
      </w:r>
      <w:r w:rsidR="00262296" w:rsidRPr="00CF57DE">
        <w:rPr>
          <w:rFonts w:ascii="Calibri" w:hAnsi="Calibri" w:cs="Arial"/>
          <w:sz w:val="20"/>
          <w:szCs w:val="20"/>
        </w:rPr>
        <w:t>.</w:t>
      </w:r>
      <w:r w:rsidR="00262296" w:rsidRPr="00CF57DE">
        <w:rPr>
          <w:rFonts w:ascii="Calibri" w:hAnsi="Calibri" w:cs="Arial"/>
          <w:b/>
        </w:rPr>
        <w:t xml:space="preserve"> </w:t>
      </w:r>
      <w:r w:rsidR="00CF57DE" w:rsidRPr="00CF57DE">
        <w:rPr>
          <w:rFonts w:ascii="Calibri" w:hAnsi="Calibri" w:cs="Arial"/>
          <w:sz w:val="20"/>
          <w:szCs w:val="20"/>
        </w:rPr>
        <w:t xml:space="preserve"> </w:t>
      </w:r>
    </w:p>
    <w:p w:rsidR="00C0028F" w:rsidRDefault="00C0028F" w:rsidP="006B2E6A">
      <w:pPr>
        <w:widowControl w:val="0"/>
        <w:tabs>
          <w:tab w:val="left" w:pos="-360"/>
          <w:tab w:val="left" w:pos="0"/>
          <w:tab w:val="left" w:pos="1440"/>
          <w:tab w:val="left" w:pos="7200"/>
        </w:tabs>
        <w:ind w:left="-1008"/>
        <w:rPr>
          <w:rFonts w:ascii="Calibri" w:hAnsi="Calibri"/>
          <w:b/>
          <w:sz w:val="20"/>
          <w:szCs w:val="20"/>
        </w:rPr>
      </w:pPr>
    </w:p>
    <w:p w:rsidR="00D123A0" w:rsidRPr="0009325F" w:rsidRDefault="00D123A0" w:rsidP="006B2E6A">
      <w:pPr>
        <w:ind w:left="-1008"/>
      </w:pPr>
      <w:r w:rsidRPr="003A5865">
        <w:rPr>
          <w:rFonts w:ascii="Calibri" w:hAnsi="Calibri"/>
          <w:b/>
          <w:sz w:val="20"/>
          <w:szCs w:val="20"/>
        </w:rPr>
        <w:t>Job Description</w:t>
      </w:r>
      <w:r w:rsidR="002975F8" w:rsidRPr="003A5865">
        <w:rPr>
          <w:rFonts w:ascii="Calibri" w:hAnsi="Calibri"/>
          <w:b/>
          <w:sz w:val="20"/>
          <w:szCs w:val="20"/>
        </w:rPr>
        <w:br/>
      </w:r>
      <w:r w:rsidR="00B26F4B">
        <w:rPr>
          <w:rFonts w:ascii="Calibri" w:hAnsi="Calibri"/>
          <w:sz w:val="20"/>
        </w:rPr>
        <w:t xml:space="preserve">The Psychiatrist works </w:t>
      </w:r>
      <w:r w:rsidR="00511485">
        <w:rPr>
          <w:rFonts w:ascii="Calibri" w:hAnsi="Calibri"/>
          <w:sz w:val="20"/>
        </w:rPr>
        <w:t>in c</w:t>
      </w:r>
      <w:r w:rsidR="00082DE3">
        <w:rPr>
          <w:rFonts w:ascii="Calibri" w:hAnsi="Calibri"/>
          <w:sz w:val="20"/>
        </w:rPr>
        <w:t>ollaboration with the Division Psychiatrist and</w:t>
      </w:r>
      <w:r w:rsidR="00511485">
        <w:rPr>
          <w:rFonts w:ascii="Calibri" w:hAnsi="Calibri"/>
          <w:sz w:val="20"/>
        </w:rPr>
        <w:t xml:space="preserve"> Psychiatric Nurse Practitioner</w:t>
      </w:r>
      <w:r w:rsidR="00DA683B">
        <w:rPr>
          <w:rFonts w:ascii="Calibri" w:hAnsi="Calibri"/>
          <w:sz w:val="20"/>
        </w:rPr>
        <w:t>s</w:t>
      </w:r>
      <w:r w:rsidR="00511485">
        <w:rPr>
          <w:rFonts w:ascii="Calibri" w:hAnsi="Calibri"/>
          <w:sz w:val="20"/>
        </w:rPr>
        <w:t xml:space="preserve"> exercising</w:t>
      </w:r>
      <w:r w:rsidR="00CF57DE">
        <w:rPr>
          <w:rFonts w:ascii="Calibri" w:hAnsi="Calibri"/>
          <w:sz w:val="20"/>
        </w:rPr>
        <w:t xml:space="preserve"> </w:t>
      </w:r>
      <w:r w:rsidR="0009325F" w:rsidRPr="0009325F">
        <w:rPr>
          <w:rFonts w:ascii="Calibri" w:hAnsi="Calibri"/>
          <w:sz w:val="20"/>
        </w:rPr>
        <w:t>medical responsibilities for psychiatric evalu</w:t>
      </w:r>
      <w:r w:rsidR="00DA683B">
        <w:rPr>
          <w:rFonts w:ascii="Calibri" w:hAnsi="Calibri"/>
          <w:sz w:val="20"/>
        </w:rPr>
        <w:t>ation, medication assessment</w:t>
      </w:r>
      <w:r w:rsidR="00DA683B" w:rsidRPr="00082DE3">
        <w:rPr>
          <w:rFonts w:ascii="Calibri" w:hAnsi="Calibri"/>
          <w:color w:val="000000" w:themeColor="text1"/>
          <w:sz w:val="20"/>
        </w:rPr>
        <w:t>, prescribing psychotropic medications when indicated</w:t>
      </w:r>
      <w:r w:rsidR="00DA683B">
        <w:rPr>
          <w:rFonts w:ascii="Calibri" w:hAnsi="Calibri"/>
          <w:sz w:val="20"/>
        </w:rPr>
        <w:t xml:space="preserve"> and</w:t>
      </w:r>
      <w:r w:rsidR="0009325F" w:rsidRPr="0009325F">
        <w:rPr>
          <w:rFonts w:ascii="Calibri" w:hAnsi="Calibri"/>
          <w:sz w:val="20"/>
        </w:rPr>
        <w:t xml:space="preserve"> medication monitoring. </w:t>
      </w:r>
      <w:r w:rsidR="00511485">
        <w:rPr>
          <w:rFonts w:ascii="Calibri" w:hAnsi="Calibri"/>
          <w:sz w:val="20"/>
        </w:rPr>
        <w:t xml:space="preserve">The Psychiatrist </w:t>
      </w:r>
      <w:r w:rsidR="00CF57DE">
        <w:rPr>
          <w:rFonts w:ascii="Calibri" w:hAnsi="Calibri"/>
          <w:sz w:val="20"/>
        </w:rPr>
        <w:t>assist</w:t>
      </w:r>
      <w:r w:rsidR="00511485">
        <w:rPr>
          <w:rFonts w:ascii="Calibri" w:hAnsi="Calibri"/>
          <w:sz w:val="20"/>
        </w:rPr>
        <w:t>s</w:t>
      </w:r>
      <w:r w:rsidR="00CF57DE">
        <w:rPr>
          <w:rFonts w:ascii="Calibri" w:hAnsi="Calibri"/>
          <w:sz w:val="20"/>
        </w:rPr>
        <w:t xml:space="preserve"> with crises interventions, including 5150 evaluations, as needed; o</w:t>
      </w:r>
      <w:r w:rsidR="0009325F" w:rsidRPr="0009325F">
        <w:rPr>
          <w:rFonts w:ascii="Calibri" w:hAnsi="Calibri"/>
          <w:sz w:val="20"/>
        </w:rPr>
        <w:t>rders diagnostic tests</w:t>
      </w:r>
      <w:r w:rsidR="00DA683B">
        <w:rPr>
          <w:rFonts w:ascii="Calibri" w:hAnsi="Calibri"/>
          <w:sz w:val="20"/>
        </w:rPr>
        <w:t>,</w:t>
      </w:r>
      <w:r w:rsidR="0009325F" w:rsidRPr="0009325F">
        <w:rPr>
          <w:rFonts w:ascii="Calibri" w:hAnsi="Calibri"/>
          <w:sz w:val="20"/>
        </w:rPr>
        <w:t xml:space="preserve"> </w:t>
      </w:r>
      <w:r w:rsidR="00CF57DE">
        <w:rPr>
          <w:rFonts w:ascii="Calibri" w:hAnsi="Calibri"/>
          <w:sz w:val="20"/>
        </w:rPr>
        <w:t xml:space="preserve">and </w:t>
      </w:r>
      <w:r w:rsidR="0009325F" w:rsidRPr="0009325F">
        <w:rPr>
          <w:rFonts w:ascii="Calibri" w:hAnsi="Calibri"/>
          <w:sz w:val="20"/>
        </w:rPr>
        <w:t xml:space="preserve">communicates medical issues with Primary Health Care provider. </w:t>
      </w:r>
      <w:r w:rsidR="00511485">
        <w:rPr>
          <w:rFonts w:ascii="Calibri" w:hAnsi="Calibri"/>
          <w:sz w:val="20"/>
        </w:rPr>
        <w:t>The Psychiatrist</w:t>
      </w:r>
      <w:r w:rsidR="00CF57DE">
        <w:rPr>
          <w:rFonts w:ascii="Calibri" w:hAnsi="Calibri"/>
          <w:sz w:val="20"/>
        </w:rPr>
        <w:t xml:space="preserve"> m</w:t>
      </w:r>
      <w:r w:rsidR="0009325F" w:rsidRPr="0009325F">
        <w:rPr>
          <w:rFonts w:ascii="Calibri" w:hAnsi="Calibri"/>
          <w:sz w:val="20"/>
        </w:rPr>
        <w:t>aintains client caseload and clinical records in accordance with mandated standards</w:t>
      </w:r>
      <w:r w:rsidR="00CF57DE">
        <w:rPr>
          <w:rFonts w:ascii="Calibri" w:hAnsi="Calibri"/>
          <w:sz w:val="20"/>
        </w:rPr>
        <w:t>, c</w:t>
      </w:r>
      <w:r w:rsidR="0009325F" w:rsidRPr="0009325F">
        <w:rPr>
          <w:rFonts w:ascii="Calibri" w:hAnsi="Calibri"/>
          <w:sz w:val="20"/>
        </w:rPr>
        <w:t>onsults and provides on-going education to non-medical staff in psychopharmacology and medical aspects of patient care.</w:t>
      </w:r>
      <w:r w:rsidR="00CD6F54">
        <w:rPr>
          <w:rFonts w:ascii="Calibri" w:hAnsi="Calibri"/>
          <w:sz w:val="20"/>
        </w:rPr>
        <w:t xml:space="preserve"> </w:t>
      </w:r>
      <w:r w:rsidR="00511485">
        <w:rPr>
          <w:rFonts w:ascii="Calibri" w:hAnsi="Calibri"/>
          <w:sz w:val="20"/>
        </w:rPr>
        <w:t xml:space="preserve">This position may </w:t>
      </w:r>
      <w:r w:rsidR="00CF57DE">
        <w:rPr>
          <w:rFonts w:ascii="Calibri" w:hAnsi="Calibri"/>
          <w:sz w:val="20"/>
        </w:rPr>
        <w:t>serve</w:t>
      </w:r>
      <w:r w:rsidR="00511485">
        <w:rPr>
          <w:rFonts w:ascii="Calibri" w:hAnsi="Calibri"/>
          <w:sz w:val="20"/>
        </w:rPr>
        <w:t xml:space="preserve"> a number of monolingual clients, in collaboration with the clinical case managers</w:t>
      </w:r>
      <w:r w:rsidR="00CF57DE">
        <w:rPr>
          <w:rFonts w:ascii="Calibri" w:hAnsi="Calibri"/>
          <w:sz w:val="20"/>
        </w:rPr>
        <w:t xml:space="preserve"> who assist clients in accessing mental health services.</w:t>
      </w:r>
      <w:r w:rsidR="00511485">
        <w:rPr>
          <w:rFonts w:ascii="Calibri" w:hAnsi="Calibri"/>
          <w:sz w:val="20"/>
        </w:rPr>
        <w:t xml:space="preserve"> The clinic embraces a team approach in providing services</w:t>
      </w:r>
      <w:r w:rsidR="0096159B">
        <w:rPr>
          <w:rFonts w:ascii="Calibri" w:hAnsi="Calibri"/>
          <w:sz w:val="20"/>
        </w:rPr>
        <w:t>, and the team may include a psychiatrist, a psychiatric nurse practitioner, a clinical case manager, a community specialist (peer support), and admin support.</w:t>
      </w:r>
      <w:r w:rsidR="00CF57DE">
        <w:rPr>
          <w:rFonts w:ascii="Calibri" w:hAnsi="Calibri"/>
          <w:sz w:val="20"/>
        </w:rPr>
        <w:t xml:space="preserve">  </w:t>
      </w:r>
      <w:r w:rsidR="00C0028F" w:rsidRPr="003A5865">
        <w:rPr>
          <w:rFonts w:ascii="Calibri" w:hAnsi="Calibri"/>
          <w:sz w:val="20"/>
          <w:szCs w:val="20"/>
        </w:rPr>
        <w:t>Additional</w:t>
      </w:r>
      <w:r w:rsidR="002975F8" w:rsidRPr="003A5865">
        <w:rPr>
          <w:rFonts w:ascii="Calibri" w:hAnsi="Calibri"/>
          <w:sz w:val="20"/>
          <w:szCs w:val="20"/>
        </w:rPr>
        <w:t xml:space="preserve"> duties</w:t>
      </w:r>
      <w:r w:rsidR="0096159B">
        <w:rPr>
          <w:rFonts w:ascii="Calibri" w:hAnsi="Calibri"/>
          <w:sz w:val="20"/>
          <w:szCs w:val="20"/>
        </w:rPr>
        <w:t xml:space="preserve"> for the Psychiatrist may</w:t>
      </w:r>
      <w:r w:rsidR="00CF57DE">
        <w:rPr>
          <w:rFonts w:ascii="Calibri" w:hAnsi="Calibri"/>
          <w:sz w:val="20"/>
          <w:szCs w:val="20"/>
        </w:rPr>
        <w:t xml:space="preserve"> be assigned </w:t>
      </w:r>
      <w:r w:rsidR="002975F8" w:rsidRPr="003A5865">
        <w:rPr>
          <w:rFonts w:ascii="Calibri" w:hAnsi="Calibri"/>
          <w:sz w:val="20"/>
          <w:szCs w:val="20"/>
        </w:rPr>
        <w:t xml:space="preserve">as needed. </w:t>
      </w:r>
    </w:p>
    <w:p w:rsidR="00E25D25" w:rsidRDefault="00E25D25" w:rsidP="006B2E6A">
      <w:pPr>
        <w:ind w:left="-1008"/>
        <w:rPr>
          <w:rFonts w:ascii="Calibri" w:hAnsi="Calibri"/>
          <w:b/>
          <w:sz w:val="20"/>
          <w:szCs w:val="20"/>
        </w:rPr>
      </w:pPr>
    </w:p>
    <w:p w:rsidR="002F6F43" w:rsidRDefault="002975F8" w:rsidP="006B2E6A">
      <w:pPr>
        <w:ind w:left="-1008"/>
        <w:rPr>
          <w:rFonts w:ascii="Calibri" w:hAnsi="Calibri"/>
          <w:b/>
          <w:sz w:val="20"/>
          <w:szCs w:val="20"/>
        </w:rPr>
      </w:pPr>
      <w:r w:rsidRPr="003A5865">
        <w:rPr>
          <w:rFonts w:ascii="Calibri" w:hAnsi="Calibri"/>
          <w:b/>
          <w:sz w:val="20"/>
          <w:szCs w:val="20"/>
        </w:rPr>
        <w:t xml:space="preserve">Program </w:t>
      </w:r>
      <w:r w:rsidR="00D123A0" w:rsidRPr="003A5865">
        <w:rPr>
          <w:rFonts w:ascii="Calibri" w:hAnsi="Calibri"/>
          <w:b/>
          <w:sz w:val="20"/>
          <w:szCs w:val="20"/>
        </w:rPr>
        <w:t xml:space="preserve">Specific </w:t>
      </w:r>
      <w:r w:rsidR="004B1B07" w:rsidRPr="003A5865">
        <w:rPr>
          <w:rFonts w:ascii="Calibri" w:hAnsi="Calibri"/>
          <w:b/>
          <w:sz w:val="20"/>
          <w:szCs w:val="20"/>
        </w:rPr>
        <w:t>Responsibilities</w:t>
      </w:r>
    </w:p>
    <w:p w:rsidR="005E1B69" w:rsidRPr="003A5865" w:rsidRDefault="005E1B69" w:rsidP="006B2E6A">
      <w:pPr>
        <w:ind w:left="-1008"/>
        <w:rPr>
          <w:rFonts w:ascii="Calibri" w:hAnsi="Calibri" w:cs="Arial"/>
          <w:sz w:val="20"/>
          <w:szCs w:val="20"/>
        </w:rPr>
      </w:pPr>
    </w:p>
    <w:p w:rsidR="00F667D5" w:rsidRPr="00F667D5" w:rsidRDefault="00F667D5" w:rsidP="00CF57DE">
      <w:pPr>
        <w:numPr>
          <w:ilvl w:val="0"/>
          <w:numId w:val="16"/>
        </w:numPr>
        <w:ind w:left="-720"/>
        <w:rPr>
          <w:rFonts w:ascii="Calibri" w:hAnsi="Calibri" w:cs="Arial"/>
          <w:sz w:val="20"/>
        </w:rPr>
      </w:pPr>
      <w:r w:rsidRPr="00F667D5">
        <w:rPr>
          <w:rFonts w:ascii="Calibri" w:hAnsi="Calibri" w:cs="Arial"/>
          <w:sz w:val="20"/>
        </w:rPr>
        <w:t>Exercises medical responsibilities for psychiatric evaluation, medication assessment</w:t>
      </w:r>
      <w:r w:rsidR="00DA683B">
        <w:rPr>
          <w:rFonts w:ascii="Calibri" w:hAnsi="Calibri" w:cs="Arial"/>
          <w:sz w:val="20"/>
        </w:rPr>
        <w:t xml:space="preserve">, </w:t>
      </w:r>
      <w:r w:rsidR="00DA683B" w:rsidRPr="00082DE3">
        <w:rPr>
          <w:rFonts w:ascii="Calibri" w:hAnsi="Calibri" w:cs="Arial"/>
          <w:sz w:val="20"/>
        </w:rPr>
        <w:t>prescribing psychotropic medications when indicated</w:t>
      </w:r>
      <w:r w:rsidR="00A941C0">
        <w:rPr>
          <w:rFonts w:ascii="Calibri" w:hAnsi="Calibri" w:cs="Arial"/>
          <w:sz w:val="20"/>
        </w:rPr>
        <w:t>,</w:t>
      </w:r>
      <w:r w:rsidRPr="00F667D5">
        <w:rPr>
          <w:rFonts w:ascii="Calibri" w:hAnsi="Calibri" w:cs="Arial"/>
          <w:sz w:val="20"/>
        </w:rPr>
        <w:t xml:space="preserve"> and medication monitoring</w:t>
      </w:r>
    </w:p>
    <w:p w:rsidR="00F667D5" w:rsidRDefault="00F667D5" w:rsidP="00CF57DE">
      <w:pPr>
        <w:numPr>
          <w:ilvl w:val="0"/>
          <w:numId w:val="16"/>
        </w:numPr>
        <w:ind w:left="-720"/>
        <w:rPr>
          <w:rFonts w:ascii="Calibri" w:hAnsi="Calibri" w:cs="Arial"/>
          <w:sz w:val="20"/>
        </w:rPr>
      </w:pPr>
      <w:r w:rsidRPr="00F667D5">
        <w:rPr>
          <w:rFonts w:ascii="Calibri" w:hAnsi="Calibri" w:cs="Arial"/>
          <w:sz w:val="20"/>
        </w:rPr>
        <w:t>Orders diagnostic tests</w:t>
      </w:r>
      <w:r w:rsidR="00DA683B">
        <w:rPr>
          <w:rFonts w:ascii="Calibri" w:hAnsi="Calibri" w:cs="Arial"/>
          <w:sz w:val="20"/>
        </w:rPr>
        <w:t xml:space="preserve"> and </w:t>
      </w:r>
      <w:proofErr w:type="spellStart"/>
      <w:r w:rsidR="00DA683B" w:rsidRPr="00082DE3">
        <w:rPr>
          <w:rFonts w:ascii="Calibri" w:hAnsi="Calibri" w:cs="Arial"/>
          <w:sz w:val="20"/>
        </w:rPr>
        <w:t>neuro</w:t>
      </w:r>
      <w:proofErr w:type="spellEnd"/>
      <w:r w:rsidR="00DA683B" w:rsidRPr="00082DE3">
        <w:rPr>
          <w:rFonts w:ascii="Calibri" w:hAnsi="Calibri" w:cs="Arial"/>
          <w:sz w:val="20"/>
        </w:rPr>
        <w:t>-psychological tests</w:t>
      </w:r>
      <w:r w:rsidRPr="00082DE3">
        <w:rPr>
          <w:rFonts w:ascii="Calibri" w:hAnsi="Calibri" w:cs="Arial"/>
          <w:sz w:val="20"/>
        </w:rPr>
        <w:t xml:space="preserve"> </w:t>
      </w:r>
      <w:r w:rsidRPr="00F667D5">
        <w:rPr>
          <w:rFonts w:ascii="Calibri" w:hAnsi="Calibri" w:cs="Arial"/>
          <w:sz w:val="20"/>
        </w:rPr>
        <w:t>as needed</w:t>
      </w:r>
    </w:p>
    <w:p w:rsidR="0096159B" w:rsidRDefault="00082DE3" w:rsidP="00CF57DE">
      <w:pPr>
        <w:numPr>
          <w:ilvl w:val="0"/>
          <w:numId w:val="16"/>
        </w:numPr>
        <w:ind w:left="-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Assists</w:t>
      </w:r>
      <w:r w:rsidR="0096159B">
        <w:rPr>
          <w:rFonts w:ascii="Calibri" w:hAnsi="Calibri" w:cs="Arial"/>
          <w:sz w:val="20"/>
        </w:rPr>
        <w:t xml:space="preserve"> in supervising the Psychiatric Nurse Practitioners</w:t>
      </w:r>
    </w:p>
    <w:p w:rsidR="008F69ED" w:rsidRDefault="008F69ED" w:rsidP="008F69ED">
      <w:pPr>
        <w:numPr>
          <w:ilvl w:val="0"/>
          <w:numId w:val="16"/>
        </w:numPr>
        <w:ind w:left="-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Works with an interdisciplinary team that includes a clinical case manager, other nurse practitioners, psychiatrists, community specialists (peer support staff), and other allied health</w:t>
      </w:r>
      <w:r w:rsidR="00A941C0">
        <w:rPr>
          <w:rFonts w:ascii="Calibri" w:hAnsi="Calibri" w:cs="Arial"/>
          <w:sz w:val="20"/>
        </w:rPr>
        <w:t xml:space="preserve"> professionals in the community</w:t>
      </w:r>
    </w:p>
    <w:p w:rsidR="008F69ED" w:rsidRDefault="008F69ED" w:rsidP="008F69ED">
      <w:pPr>
        <w:numPr>
          <w:ilvl w:val="0"/>
          <w:numId w:val="16"/>
        </w:numPr>
        <w:ind w:left="-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lastRenderedPageBreak/>
        <w:t xml:space="preserve">Works in collaboration with </w:t>
      </w:r>
      <w:r w:rsidR="00A941C0">
        <w:rPr>
          <w:rFonts w:ascii="Calibri" w:hAnsi="Calibri" w:cs="Arial"/>
          <w:sz w:val="20"/>
        </w:rPr>
        <w:t xml:space="preserve">the </w:t>
      </w:r>
      <w:r>
        <w:rPr>
          <w:rFonts w:ascii="Calibri" w:hAnsi="Calibri" w:cs="Arial"/>
          <w:sz w:val="20"/>
        </w:rPr>
        <w:t xml:space="preserve">clinical team to provide </w:t>
      </w:r>
      <w:r w:rsidR="00082DE3">
        <w:rPr>
          <w:rFonts w:ascii="Calibri" w:hAnsi="Calibri" w:cs="Arial"/>
          <w:sz w:val="20"/>
        </w:rPr>
        <w:t>treatment</w:t>
      </w:r>
      <w:r>
        <w:rPr>
          <w:rFonts w:ascii="Calibri" w:hAnsi="Calibri" w:cs="Arial"/>
          <w:sz w:val="20"/>
        </w:rPr>
        <w:t xml:space="preserve"> to clients, including but not limited to </w:t>
      </w:r>
      <w:r w:rsidR="00DA683B" w:rsidRPr="00082DE3">
        <w:rPr>
          <w:rFonts w:ascii="Calibri" w:hAnsi="Calibri" w:cs="Arial"/>
          <w:sz w:val="20"/>
        </w:rPr>
        <w:t>psychotropic medications</w:t>
      </w:r>
      <w:r w:rsidR="00DA683B">
        <w:rPr>
          <w:rFonts w:ascii="Calibri" w:hAnsi="Calibri" w:cs="Arial"/>
          <w:sz w:val="20"/>
        </w:rPr>
        <w:t xml:space="preserve">, </w:t>
      </w:r>
      <w:r>
        <w:rPr>
          <w:rFonts w:ascii="Calibri" w:hAnsi="Calibri" w:cs="Arial"/>
          <w:sz w:val="20"/>
        </w:rPr>
        <w:t>harm reduction, relapse prevention</w:t>
      </w:r>
      <w:r w:rsidR="00A941C0">
        <w:rPr>
          <w:rFonts w:ascii="Calibri" w:hAnsi="Calibri" w:cs="Arial"/>
          <w:sz w:val="20"/>
        </w:rPr>
        <w:t>, and motivational interviewing</w:t>
      </w:r>
    </w:p>
    <w:p w:rsidR="00CE07BE" w:rsidRDefault="001D3091" w:rsidP="008F69ED">
      <w:pPr>
        <w:numPr>
          <w:ilvl w:val="0"/>
          <w:numId w:val="16"/>
        </w:numPr>
        <w:ind w:left="-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Works in</w:t>
      </w:r>
      <w:r w:rsidR="008F69ED">
        <w:rPr>
          <w:rFonts w:ascii="Calibri" w:hAnsi="Calibri" w:cs="Arial"/>
          <w:sz w:val="20"/>
        </w:rPr>
        <w:t xml:space="preserve"> collaboration with </w:t>
      </w:r>
      <w:r w:rsidR="00A941C0">
        <w:rPr>
          <w:rFonts w:ascii="Calibri" w:hAnsi="Calibri" w:cs="Arial"/>
          <w:sz w:val="20"/>
        </w:rPr>
        <w:t xml:space="preserve">the </w:t>
      </w:r>
      <w:r w:rsidR="008F69ED">
        <w:rPr>
          <w:rFonts w:ascii="Calibri" w:hAnsi="Calibri" w:cs="Arial"/>
          <w:sz w:val="20"/>
        </w:rPr>
        <w:t xml:space="preserve">clinical </w:t>
      </w:r>
      <w:r>
        <w:rPr>
          <w:rFonts w:ascii="Calibri" w:hAnsi="Calibri" w:cs="Arial"/>
          <w:sz w:val="20"/>
        </w:rPr>
        <w:t>team to</w:t>
      </w:r>
      <w:r w:rsidR="008F69ED">
        <w:rPr>
          <w:rFonts w:ascii="Calibri" w:hAnsi="Calibri" w:cs="Arial"/>
          <w:sz w:val="20"/>
        </w:rPr>
        <w:t xml:space="preserve"> make appropriate referrals and linkages t</w:t>
      </w:r>
      <w:r w:rsidR="00A941C0">
        <w:rPr>
          <w:rFonts w:ascii="Calibri" w:hAnsi="Calibri" w:cs="Arial"/>
          <w:sz w:val="20"/>
        </w:rPr>
        <w:t>o other services in</w:t>
      </w:r>
      <w:r w:rsidR="00620C4D">
        <w:rPr>
          <w:rFonts w:ascii="Calibri" w:hAnsi="Calibri" w:cs="Arial"/>
          <w:sz w:val="20"/>
        </w:rPr>
        <w:t xml:space="preserve"> </w:t>
      </w:r>
    </w:p>
    <w:p w:rsidR="008F69ED" w:rsidRPr="008F69ED" w:rsidRDefault="008F69ED" w:rsidP="008F69ED">
      <w:pPr>
        <w:numPr>
          <w:ilvl w:val="0"/>
          <w:numId w:val="16"/>
        </w:numPr>
        <w:ind w:left="-720"/>
        <w:rPr>
          <w:rFonts w:ascii="Calibri" w:hAnsi="Calibri" w:cs="Arial"/>
          <w:sz w:val="20"/>
        </w:rPr>
      </w:pPr>
      <w:proofErr w:type="gramStart"/>
      <w:r>
        <w:rPr>
          <w:rFonts w:ascii="Calibri" w:hAnsi="Calibri" w:cs="Arial"/>
          <w:sz w:val="20"/>
        </w:rPr>
        <w:t>support</w:t>
      </w:r>
      <w:proofErr w:type="gramEnd"/>
      <w:r>
        <w:rPr>
          <w:rFonts w:ascii="Calibri" w:hAnsi="Calibri" w:cs="Arial"/>
          <w:sz w:val="20"/>
        </w:rPr>
        <w:t xml:space="preserve"> </w:t>
      </w:r>
      <w:r w:rsidR="00A941C0">
        <w:rPr>
          <w:rFonts w:ascii="Calibri" w:hAnsi="Calibri" w:cs="Arial"/>
          <w:sz w:val="20"/>
        </w:rPr>
        <w:t xml:space="preserve">of </w:t>
      </w:r>
      <w:r>
        <w:rPr>
          <w:rFonts w:ascii="Calibri" w:hAnsi="Calibri" w:cs="Arial"/>
          <w:sz w:val="20"/>
        </w:rPr>
        <w:t>clients.</w:t>
      </w:r>
    </w:p>
    <w:p w:rsidR="00F667D5" w:rsidRPr="00F667D5" w:rsidRDefault="00F667D5" w:rsidP="00CF57DE">
      <w:pPr>
        <w:numPr>
          <w:ilvl w:val="0"/>
          <w:numId w:val="16"/>
        </w:numPr>
        <w:ind w:left="-720"/>
        <w:rPr>
          <w:rFonts w:ascii="Calibri" w:hAnsi="Calibri" w:cs="Arial"/>
          <w:sz w:val="20"/>
        </w:rPr>
      </w:pPr>
      <w:r w:rsidRPr="00F667D5">
        <w:rPr>
          <w:rFonts w:ascii="Calibri" w:hAnsi="Calibri" w:cs="Arial"/>
          <w:sz w:val="20"/>
        </w:rPr>
        <w:t>Coordinate</w:t>
      </w:r>
      <w:r w:rsidR="001D3091">
        <w:rPr>
          <w:rFonts w:ascii="Calibri" w:hAnsi="Calibri" w:cs="Arial"/>
          <w:sz w:val="20"/>
        </w:rPr>
        <w:t>s</w:t>
      </w:r>
      <w:r w:rsidRPr="00F667D5">
        <w:rPr>
          <w:rFonts w:ascii="Calibri" w:hAnsi="Calibri" w:cs="Arial"/>
          <w:sz w:val="20"/>
        </w:rPr>
        <w:t xml:space="preserve"> medical issues with Primary Health Care provider</w:t>
      </w:r>
      <w:r w:rsidR="00DA683B" w:rsidRPr="00082DE3">
        <w:rPr>
          <w:rFonts w:ascii="Calibri" w:hAnsi="Calibri" w:cs="Arial"/>
          <w:sz w:val="20"/>
        </w:rPr>
        <w:t>s</w:t>
      </w:r>
    </w:p>
    <w:p w:rsidR="00F667D5" w:rsidRPr="00F667D5" w:rsidRDefault="00F667D5" w:rsidP="00CF57DE">
      <w:pPr>
        <w:numPr>
          <w:ilvl w:val="0"/>
          <w:numId w:val="16"/>
        </w:numPr>
        <w:ind w:left="-720"/>
        <w:rPr>
          <w:rFonts w:ascii="Calibri" w:hAnsi="Calibri" w:cs="Arial"/>
          <w:sz w:val="20"/>
        </w:rPr>
      </w:pPr>
      <w:r w:rsidRPr="00F667D5">
        <w:rPr>
          <w:rFonts w:ascii="Calibri" w:hAnsi="Calibri" w:cs="Arial"/>
          <w:sz w:val="20"/>
        </w:rPr>
        <w:t>Maintains client caseload, as needed</w:t>
      </w:r>
    </w:p>
    <w:p w:rsidR="00F667D5" w:rsidRPr="00F667D5" w:rsidRDefault="00F667D5" w:rsidP="00CF57DE">
      <w:pPr>
        <w:numPr>
          <w:ilvl w:val="0"/>
          <w:numId w:val="16"/>
        </w:numPr>
        <w:ind w:left="-720"/>
        <w:rPr>
          <w:rFonts w:ascii="Calibri" w:hAnsi="Calibri" w:cs="Arial"/>
          <w:sz w:val="20"/>
        </w:rPr>
      </w:pPr>
      <w:r w:rsidRPr="00F667D5">
        <w:rPr>
          <w:rFonts w:ascii="Calibri" w:hAnsi="Calibri" w:cs="Arial"/>
          <w:sz w:val="20"/>
        </w:rPr>
        <w:t>Maintains clinical records in accordance with mandated standards</w:t>
      </w:r>
    </w:p>
    <w:p w:rsidR="00F667D5" w:rsidRPr="00F667D5" w:rsidRDefault="00F667D5" w:rsidP="00676076">
      <w:pPr>
        <w:numPr>
          <w:ilvl w:val="0"/>
          <w:numId w:val="16"/>
        </w:numPr>
        <w:ind w:left="-720"/>
        <w:rPr>
          <w:rFonts w:ascii="Calibri" w:hAnsi="Calibri" w:cs="Arial"/>
          <w:sz w:val="20"/>
        </w:rPr>
      </w:pPr>
      <w:r w:rsidRPr="00F667D5">
        <w:rPr>
          <w:rFonts w:ascii="Calibri" w:hAnsi="Calibri" w:cs="Arial"/>
          <w:sz w:val="20"/>
        </w:rPr>
        <w:t>Consults and provides on-going education to non-medical staff in psychopharmacology and medical aspects of patient care</w:t>
      </w:r>
    </w:p>
    <w:p w:rsidR="001D3091" w:rsidRDefault="001D3091" w:rsidP="00E25D25">
      <w:pPr>
        <w:ind w:left="-1008"/>
        <w:jc w:val="both"/>
        <w:rPr>
          <w:rFonts w:ascii="Calibri" w:hAnsi="Calibri"/>
          <w:b/>
          <w:sz w:val="20"/>
          <w:szCs w:val="20"/>
        </w:rPr>
      </w:pPr>
    </w:p>
    <w:p w:rsidR="00C54BFB" w:rsidRDefault="002F6F43" w:rsidP="00E25D25">
      <w:pPr>
        <w:ind w:left="-1008"/>
        <w:jc w:val="both"/>
        <w:rPr>
          <w:rFonts w:ascii="Calibri" w:hAnsi="Calibri"/>
          <w:b/>
          <w:sz w:val="20"/>
          <w:szCs w:val="20"/>
        </w:rPr>
      </w:pPr>
      <w:r w:rsidRPr="003A5865">
        <w:rPr>
          <w:rFonts w:ascii="Calibri" w:hAnsi="Calibri"/>
          <w:b/>
          <w:sz w:val="20"/>
          <w:szCs w:val="20"/>
        </w:rPr>
        <w:t>Minimum Qualifications:</w:t>
      </w:r>
    </w:p>
    <w:p w:rsidR="00676076" w:rsidRDefault="00676076" w:rsidP="00676076">
      <w:pPr>
        <w:ind w:left="-720"/>
        <w:jc w:val="both"/>
        <w:rPr>
          <w:rFonts w:ascii="Calibri" w:hAnsi="Calibri"/>
          <w:b/>
          <w:sz w:val="20"/>
          <w:szCs w:val="20"/>
        </w:rPr>
      </w:pPr>
    </w:p>
    <w:p w:rsidR="0009325F" w:rsidRPr="002740BD" w:rsidRDefault="004206F8" w:rsidP="00676076">
      <w:pPr>
        <w:numPr>
          <w:ilvl w:val="0"/>
          <w:numId w:val="32"/>
        </w:numPr>
        <w:tabs>
          <w:tab w:val="clear" w:pos="0"/>
          <w:tab w:val="num" w:pos="-1080"/>
        </w:tabs>
        <w:suppressAutoHyphens/>
        <w:ind w:left="-720"/>
        <w:rPr>
          <w:rFonts w:ascii="Calibri" w:hAnsi="Calibri"/>
          <w:sz w:val="20"/>
        </w:rPr>
      </w:pPr>
      <w:r w:rsidRPr="002740BD">
        <w:rPr>
          <w:rFonts w:ascii="Calibri" w:hAnsi="Calibri"/>
          <w:sz w:val="20"/>
        </w:rPr>
        <w:t>Licensed to practice medicine in C</w:t>
      </w:r>
      <w:r w:rsidR="00CE07BE" w:rsidRPr="002740BD">
        <w:rPr>
          <w:rFonts w:ascii="Calibri" w:hAnsi="Calibri"/>
          <w:sz w:val="20"/>
        </w:rPr>
        <w:t>alifornia with DEA Certificate; g</w:t>
      </w:r>
      <w:r w:rsidR="00DA683B" w:rsidRPr="002740BD">
        <w:rPr>
          <w:rFonts w:ascii="Calibri" w:hAnsi="Calibri"/>
          <w:sz w:val="20"/>
        </w:rPr>
        <w:t>raduated from an accredited residency program in psychiatry, Board Certif</w:t>
      </w:r>
      <w:r w:rsidR="00CE07BE" w:rsidRPr="002740BD">
        <w:rPr>
          <w:rFonts w:ascii="Calibri" w:hAnsi="Calibri"/>
          <w:sz w:val="20"/>
        </w:rPr>
        <w:t>ication in Psychiatry preferred.</w:t>
      </w:r>
    </w:p>
    <w:p w:rsidR="0009325F" w:rsidRPr="00C54BFB" w:rsidRDefault="0009325F" w:rsidP="00676076">
      <w:pPr>
        <w:numPr>
          <w:ilvl w:val="0"/>
          <w:numId w:val="32"/>
        </w:numPr>
        <w:tabs>
          <w:tab w:val="clear" w:pos="0"/>
          <w:tab w:val="num" w:pos="-1080"/>
        </w:tabs>
        <w:suppressAutoHyphens/>
        <w:ind w:left="-720"/>
        <w:rPr>
          <w:rFonts w:ascii="Calibri" w:hAnsi="Calibri"/>
          <w:sz w:val="20"/>
        </w:rPr>
      </w:pPr>
      <w:r w:rsidRPr="00C54BFB">
        <w:rPr>
          <w:rFonts w:ascii="Calibri" w:hAnsi="Calibri"/>
          <w:sz w:val="20"/>
        </w:rPr>
        <w:t>B</w:t>
      </w:r>
      <w:r w:rsidR="0096159B">
        <w:rPr>
          <w:rFonts w:ascii="Calibri" w:hAnsi="Calibri"/>
          <w:sz w:val="20"/>
        </w:rPr>
        <w:t>ilingual/Bicultural skills are</w:t>
      </w:r>
      <w:r w:rsidR="001D3091">
        <w:rPr>
          <w:rFonts w:ascii="Calibri" w:hAnsi="Calibri"/>
          <w:sz w:val="20"/>
        </w:rPr>
        <w:t xml:space="preserve"> a plus</w:t>
      </w:r>
    </w:p>
    <w:p w:rsidR="0009325F" w:rsidRPr="00C54BFB" w:rsidRDefault="0009325F" w:rsidP="00676076">
      <w:pPr>
        <w:numPr>
          <w:ilvl w:val="0"/>
          <w:numId w:val="32"/>
        </w:numPr>
        <w:tabs>
          <w:tab w:val="clear" w:pos="0"/>
          <w:tab w:val="num" w:pos="-1080"/>
        </w:tabs>
        <w:suppressAutoHyphens/>
        <w:ind w:left="-720"/>
        <w:rPr>
          <w:rFonts w:ascii="Calibri" w:hAnsi="Calibri"/>
          <w:sz w:val="20"/>
        </w:rPr>
      </w:pPr>
      <w:r w:rsidRPr="00C54BFB">
        <w:rPr>
          <w:rFonts w:ascii="Calibri" w:hAnsi="Calibri"/>
          <w:sz w:val="20"/>
        </w:rPr>
        <w:t>Experience in working with geriatric population</w:t>
      </w:r>
    </w:p>
    <w:p w:rsidR="0009325F" w:rsidRPr="00C54BFB" w:rsidRDefault="0009325F" w:rsidP="00676076">
      <w:pPr>
        <w:numPr>
          <w:ilvl w:val="0"/>
          <w:numId w:val="32"/>
        </w:numPr>
        <w:tabs>
          <w:tab w:val="clear" w:pos="0"/>
          <w:tab w:val="num" w:pos="-1080"/>
        </w:tabs>
        <w:suppressAutoHyphens/>
        <w:ind w:left="-720"/>
        <w:rPr>
          <w:rFonts w:ascii="Calibri" w:hAnsi="Calibri"/>
          <w:sz w:val="20"/>
        </w:rPr>
      </w:pPr>
      <w:r w:rsidRPr="00C54BFB">
        <w:rPr>
          <w:rFonts w:ascii="Calibri" w:hAnsi="Calibri"/>
          <w:sz w:val="20"/>
        </w:rPr>
        <w:t>Demonstrated commitment to the welfare of individuals and families with mental/behavioral health issues</w:t>
      </w:r>
    </w:p>
    <w:p w:rsidR="00CE07BE" w:rsidRPr="00CE07BE" w:rsidRDefault="0009325F" w:rsidP="00676076">
      <w:pPr>
        <w:numPr>
          <w:ilvl w:val="0"/>
          <w:numId w:val="32"/>
        </w:numPr>
        <w:tabs>
          <w:tab w:val="clear" w:pos="0"/>
          <w:tab w:val="num" w:pos="-1080"/>
        </w:tabs>
        <w:suppressAutoHyphens/>
        <w:ind w:left="-720"/>
        <w:rPr>
          <w:rFonts w:ascii="Calibri" w:hAnsi="Calibri"/>
          <w:sz w:val="28"/>
          <w:szCs w:val="28"/>
        </w:rPr>
      </w:pPr>
      <w:r w:rsidRPr="00CE07BE">
        <w:rPr>
          <w:rFonts w:ascii="Calibri" w:hAnsi="Calibri"/>
          <w:sz w:val="20"/>
        </w:rPr>
        <w:t>Knowledge of principles, methods, and procedures for diagnosis, treatment, and rehabilitation of physical and mental dysfunctions</w:t>
      </w:r>
    </w:p>
    <w:p w:rsidR="001D3091" w:rsidRDefault="001D3091" w:rsidP="001D3091">
      <w:pPr>
        <w:ind w:left="-720"/>
        <w:rPr>
          <w:rFonts w:ascii="Calibri" w:hAnsi="Calibri"/>
          <w:sz w:val="20"/>
          <w:szCs w:val="20"/>
        </w:rPr>
      </w:pPr>
    </w:p>
    <w:p w:rsidR="00CF57DE" w:rsidRDefault="00CF57DE" w:rsidP="00CF57DE">
      <w:pPr>
        <w:rPr>
          <w:rFonts w:ascii="Calibri" w:hAnsi="Calibri"/>
          <w:sz w:val="20"/>
          <w:szCs w:val="20"/>
        </w:rPr>
      </w:pPr>
    </w:p>
    <w:p w:rsidR="00CF57DE" w:rsidRDefault="00E25D25" w:rsidP="00676076">
      <w:pPr>
        <w:ind w:left="-115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Additional Information</w:t>
      </w:r>
    </w:p>
    <w:p w:rsidR="00DC474F" w:rsidRDefault="00DC474F" w:rsidP="00676076">
      <w:pPr>
        <w:ind w:left="-1152"/>
        <w:rPr>
          <w:rFonts w:ascii="Calibri" w:hAnsi="Calibri"/>
          <w:sz w:val="20"/>
          <w:szCs w:val="20"/>
        </w:rPr>
      </w:pPr>
    </w:p>
    <w:p w:rsidR="00CF57DE" w:rsidRDefault="00CF57DE" w:rsidP="00676076">
      <w:pPr>
        <w:ind w:left="-115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Division:  Senior Services Division</w:t>
      </w:r>
    </w:p>
    <w:p w:rsidR="00CF57DE" w:rsidRPr="00CE07BE" w:rsidRDefault="007E5A58" w:rsidP="00676076">
      <w:pPr>
        <w:ind w:left="-115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Position:  </w:t>
      </w:r>
      <w:r w:rsidRPr="00CE07BE">
        <w:rPr>
          <w:rFonts w:ascii="Calibri" w:hAnsi="Calibri"/>
          <w:sz w:val="20"/>
          <w:szCs w:val="20"/>
        </w:rPr>
        <w:t>P</w:t>
      </w:r>
      <w:r w:rsidR="004206F8" w:rsidRPr="00CE07BE">
        <w:rPr>
          <w:rFonts w:ascii="Calibri" w:hAnsi="Calibri"/>
          <w:sz w:val="20"/>
          <w:szCs w:val="20"/>
        </w:rPr>
        <w:t>art Time</w:t>
      </w:r>
      <w:r w:rsidR="00DC474F">
        <w:rPr>
          <w:rFonts w:ascii="Calibri" w:hAnsi="Calibri"/>
          <w:sz w:val="20"/>
          <w:szCs w:val="20"/>
        </w:rPr>
        <w:t xml:space="preserve"> (1-2 days or more)</w:t>
      </w:r>
    </w:p>
    <w:p w:rsidR="00CF57DE" w:rsidRPr="00243266" w:rsidRDefault="00CF57DE" w:rsidP="00676076">
      <w:pPr>
        <w:ind w:left="-115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Reports to:  </w:t>
      </w:r>
      <w:r w:rsidR="00CE07BE">
        <w:rPr>
          <w:rFonts w:ascii="Calibri" w:hAnsi="Calibri"/>
          <w:sz w:val="20"/>
          <w:szCs w:val="20"/>
        </w:rPr>
        <w:t>Senior Division Director</w:t>
      </w:r>
    </w:p>
    <w:p w:rsidR="00F667D5" w:rsidRDefault="00F667D5" w:rsidP="00676076">
      <w:pPr>
        <w:ind w:left="-1152"/>
        <w:jc w:val="both"/>
        <w:rPr>
          <w:rFonts w:ascii="Calibri" w:hAnsi="Calibri"/>
          <w:b/>
          <w:sz w:val="20"/>
          <w:szCs w:val="20"/>
        </w:rPr>
      </w:pPr>
      <w:bookmarkStart w:id="1" w:name="_GoBack"/>
      <w:bookmarkEnd w:id="1"/>
    </w:p>
    <w:p w:rsidR="00661140" w:rsidRPr="002903DB" w:rsidRDefault="000559A3" w:rsidP="00676076">
      <w:pPr>
        <w:ind w:left="-1152"/>
        <w:rPr>
          <w:rFonts w:ascii="Calibri" w:hAnsi="Calibri" w:cs="Arial"/>
          <w:b/>
          <w:bCs/>
          <w:sz w:val="22"/>
          <w:szCs w:val="22"/>
        </w:rPr>
      </w:pPr>
      <w:r w:rsidRPr="002903DB">
        <w:rPr>
          <w:rFonts w:ascii="Calibri" w:hAnsi="Calibri" w:cs="Arial"/>
          <w:b/>
          <w:bCs/>
          <w:sz w:val="22"/>
          <w:szCs w:val="22"/>
        </w:rPr>
        <w:t xml:space="preserve">SEND RESUMES </w:t>
      </w:r>
      <w:r w:rsidR="00DC474F">
        <w:rPr>
          <w:rFonts w:ascii="Calibri" w:hAnsi="Calibri" w:cs="Arial"/>
          <w:b/>
          <w:bCs/>
          <w:sz w:val="22"/>
          <w:szCs w:val="22"/>
        </w:rPr>
        <w:t>and cover letters via email to</w:t>
      </w:r>
      <w:r w:rsidRPr="002903DB">
        <w:rPr>
          <w:rFonts w:ascii="Calibri" w:hAnsi="Calibri" w:cs="Arial"/>
          <w:b/>
          <w:bCs/>
          <w:sz w:val="22"/>
          <w:szCs w:val="22"/>
        </w:rPr>
        <w:t>:</w:t>
      </w:r>
    </w:p>
    <w:p w:rsidR="002C11C9" w:rsidRDefault="002C11C9" w:rsidP="00676076">
      <w:pPr>
        <w:ind w:left="-1152"/>
        <w:rPr>
          <w:rFonts w:ascii="Calibri" w:hAnsi="Calibri"/>
          <w:sz w:val="20"/>
          <w:szCs w:val="20"/>
        </w:rPr>
      </w:pPr>
    </w:p>
    <w:p w:rsidR="003A5865" w:rsidRDefault="00DC474F" w:rsidP="00676076">
      <w:pPr>
        <w:ind w:left="-1152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Dr. Philip </w:t>
      </w:r>
      <w:proofErr w:type="spellStart"/>
      <w:r>
        <w:rPr>
          <w:rFonts w:ascii="Calibri" w:hAnsi="Calibri"/>
          <w:sz w:val="20"/>
          <w:szCs w:val="20"/>
        </w:rPr>
        <w:t>Tsui</w:t>
      </w:r>
      <w:proofErr w:type="spellEnd"/>
      <w:r>
        <w:rPr>
          <w:rFonts w:ascii="Calibri" w:hAnsi="Calibri"/>
          <w:sz w:val="20"/>
          <w:szCs w:val="20"/>
        </w:rPr>
        <w:t xml:space="preserve">, LCSW, </w:t>
      </w:r>
      <w:proofErr w:type="spellStart"/>
      <w:r>
        <w:rPr>
          <w:rFonts w:ascii="Calibri" w:hAnsi="Calibri"/>
          <w:sz w:val="20"/>
          <w:szCs w:val="20"/>
        </w:rPr>
        <w:t>Psy.D</w:t>
      </w:r>
      <w:proofErr w:type="spellEnd"/>
      <w:r>
        <w:rPr>
          <w:rFonts w:ascii="Calibri" w:hAnsi="Calibri"/>
          <w:sz w:val="20"/>
          <w:szCs w:val="20"/>
        </w:rPr>
        <w:t>.</w:t>
      </w:r>
      <w:r w:rsidR="002C11C9">
        <w:rPr>
          <w:color w:val="000000"/>
          <w:shd w:val="clear" w:color="auto" w:fill="FFFFFF"/>
        </w:rPr>
        <w:br/>
      </w:r>
      <w:r w:rsidR="00481514" w:rsidRPr="002903DB">
        <w:rPr>
          <w:rFonts w:ascii="Calibri" w:hAnsi="Calibri" w:cs="Arial"/>
          <w:bCs/>
          <w:sz w:val="20"/>
          <w:szCs w:val="20"/>
        </w:rPr>
        <w:t xml:space="preserve">Email: </w:t>
      </w:r>
      <w:hyperlink r:id="rId8" w:history="1">
        <w:r w:rsidR="002740BD" w:rsidRPr="009E4BBF">
          <w:rPr>
            <w:rStyle w:val="Hyperlink"/>
            <w:rFonts w:ascii="Calibri" w:hAnsi="Calibri" w:cs="Arial"/>
            <w:sz w:val="20"/>
            <w:szCs w:val="20"/>
          </w:rPr>
          <w:t>gmartin@felton.org</w:t>
        </w:r>
      </w:hyperlink>
    </w:p>
    <w:p w:rsidR="002903DB" w:rsidRDefault="002903DB" w:rsidP="00676076">
      <w:pPr>
        <w:ind w:left="-1152"/>
        <w:rPr>
          <w:rFonts w:ascii="Calibri" w:hAnsi="Calibri" w:cs="Arial"/>
          <w:bCs/>
          <w:sz w:val="20"/>
          <w:szCs w:val="20"/>
        </w:rPr>
      </w:pPr>
    </w:p>
    <w:p w:rsidR="002903DB" w:rsidRPr="00CF57DE" w:rsidRDefault="002903DB" w:rsidP="00676076">
      <w:pPr>
        <w:ind w:left="-1152"/>
        <w:rPr>
          <w:rFonts w:ascii="Arial Narrow" w:hAnsi="Arial Narrow" w:cs="Arial"/>
          <w:bCs/>
          <w:sz w:val="20"/>
          <w:szCs w:val="20"/>
        </w:rPr>
      </w:pPr>
    </w:p>
    <w:p w:rsidR="00262296" w:rsidRDefault="00224873" w:rsidP="005A2B77">
      <w:pPr>
        <w:ind w:left="-1296"/>
        <w:rPr>
          <w:rFonts w:ascii="Arial Narrow" w:hAnsi="Arial Narrow" w:cs="Arial"/>
          <w:bCs/>
          <w:sz w:val="22"/>
        </w:rPr>
      </w:pPr>
      <w:hyperlink r:id="rId9" w:history="1"/>
      <w:hyperlink r:id="rId10" w:history="1"/>
    </w:p>
    <w:sectPr w:rsidR="00262296" w:rsidSect="00E25D25">
      <w:footerReference w:type="default" r:id="rId11"/>
      <w:pgSz w:w="12240" w:h="15840" w:code="1"/>
      <w:pgMar w:top="1440" w:right="1440" w:bottom="1354" w:left="2707" w:header="720" w:footer="720" w:gutter="0"/>
      <w:pgBorders w:offsetFrom="page">
        <w:top w:val="single" w:sz="12" w:space="24" w:color="403152"/>
        <w:left w:val="single" w:sz="12" w:space="24" w:color="403152"/>
        <w:bottom w:val="single" w:sz="12" w:space="24" w:color="403152"/>
        <w:right w:val="single" w:sz="12" w:space="24" w:color="403152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74C" w:rsidRDefault="0098174C" w:rsidP="005D126C">
      <w:r>
        <w:separator/>
      </w:r>
    </w:p>
  </w:endnote>
  <w:endnote w:type="continuationSeparator" w:id="0">
    <w:p w:rsidR="0098174C" w:rsidRDefault="0098174C" w:rsidP="005D1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/>
      </w:tblBorders>
      <w:tblLook w:val="04A0"/>
    </w:tblPr>
    <w:tblGrid>
      <w:gridCol w:w="5816"/>
      <w:gridCol w:w="2493"/>
    </w:tblGrid>
    <w:tr w:rsidR="008F69ED">
      <w:trPr>
        <w:trHeight w:val="360"/>
      </w:trPr>
      <w:tc>
        <w:tcPr>
          <w:tcW w:w="3500" w:type="pct"/>
        </w:tcPr>
        <w:p w:rsidR="008F69ED" w:rsidRDefault="008F69ED">
          <w:pPr>
            <w:pStyle w:val="Footer"/>
            <w:jc w:val="right"/>
          </w:pPr>
          <w:r>
            <w:t>Felton Institute is an Equal Opportunity Employer</w:t>
          </w:r>
        </w:p>
      </w:tc>
      <w:tc>
        <w:tcPr>
          <w:tcW w:w="1500" w:type="pct"/>
          <w:shd w:val="clear" w:color="auto" w:fill="8064A2"/>
        </w:tcPr>
        <w:p w:rsidR="008F69ED" w:rsidRDefault="00224873">
          <w:pPr>
            <w:pStyle w:val="Footer"/>
            <w:jc w:val="right"/>
            <w:rPr>
              <w:color w:val="FFFFFF"/>
            </w:rPr>
          </w:pPr>
          <w:r w:rsidRPr="00224873">
            <w:fldChar w:fldCharType="begin"/>
          </w:r>
          <w:r w:rsidR="00B26F4B">
            <w:instrText xml:space="preserve"> PAGE    \* MERGEFORMAT </w:instrText>
          </w:r>
          <w:r w:rsidRPr="00224873">
            <w:fldChar w:fldCharType="separate"/>
          </w:r>
          <w:r w:rsidR="00DC474F" w:rsidRPr="00DC474F">
            <w:rPr>
              <w:noProof/>
              <w:color w:val="FFFFFF"/>
            </w:rPr>
            <w:t>2</w:t>
          </w:r>
          <w:r>
            <w:rPr>
              <w:noProof/>
              <w:color w:val="FFFFFF"/>
            </w:rPr>
            <w:fldChar w:fldCharType="end"/>
          </w:r>
        </w:p>
      </w:tc>
    </w:tr>
  </w:tbl>
  <w:p w:rsidR="008F69ED" w:rsidRPr="00CA1F1A" w:rsidRDefault="008F69ED" w:rsidP="005D126C">
    <w:pPr>
      <w:pStyle w:val="Footer"/>
      <w:jc w:val="center"/>
      <w:rPr>
        <w:b/>
        <w:color w:val="A6A6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74C" w:rsidRDefault="0098174C" w:rsidP="005D126C">
      <w:r>
        <w:separator/>
      </w:r>
    </w:p>
  </w:footnote>
  <w:footnote w:type="continuationSeparator" w:id="0">
    <w:p w:rsidR="0098174C" w:rsidRDefault="0098174C" w:rsidP="005D12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1B2E6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9C04141"/>
    <w:multiLevelType w:val="hybridMultilevel"/>
    <w:tmpl w:val="7A24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82968"/>
    <w:multiLevelType w:val="hybridMultilevel"/>
    <w:tmpl w:val="7BD6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A762C"/>
    <w:multiLevelType w:val="hybridMultilevel"/>
    <w:tmpl w:val="82E02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A31282"/>
    <w:multiLevelType w:val="hybridMultilevel"/>
    <w:tmpl w:val="7DB4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E230C"/>
    <w:multiLevelType w:val="hybridMultilevel"/>
    <w:tmpl w:val="7D70B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C253D3"/>
    <w:multiLevelType w:val="hybridMultilevel"/>
    <w:tmpl w:val="0156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A1B2C"/>
    <w:multiLevelType w:val="hybridMultilevel"/>
    <w:tmpl w:val="E6F86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7B120A"/>
    <w:multiLevelType w:val="hybridMultilevel"/>
    <w:tmpl w:val="865879A8"/>
    <w:lvl w:ilvl="0" w:tplc="0409000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11">
    <w:nsid w:val="3728320F"/>
    <w:multiLevelType w:val="hybridMultilevel"/>
    <w:tmpl w:val="ADD0A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5178DE"/>
    <w:multiLevelType w:val="hybridMultilevel"/>
    <w:tmpl w:val="7ABC2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B73D3"/>
    <w:multiLevelType w:val="hybridMultilevel"/>
    <w:tmpl w:val="6998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C5D37"/>
    <w:multiLevelType w:val="hybridMultilevel"/>
    <w:tmpl w:val="AFDE5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76EB8"/>
    <w:multiLevelType w:val="hybridMultilevel"/>
    <w:tmpl w:val="ACA49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E0BAA"/>
    <w:multiLevelType w:val="hybridMultilevel"/>
    <w:tmpl w:val="5E30C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54486F"/>
    <w:multiLevelType w:val="hybridMultilevel"/>
    <w:tmpl w:val="1E6EC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5A6B05"/>
    <w:multiLevelType w:val="hybridMultilevel"/>
    <w:tmpl w:val="E3A8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B222AE"/>
    <w:multiLevelType w:val="hybridMultilevel"/>
    <w:tmpl w:val="4CE2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DC68FE"/>
    <w:multiLevelType w:val="hybridMultilevel"/>
    <w:tmpl w:val="67C68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74774B"/>
    <w:multiLevelType w:val="hybridMultilevel"/>
    <w:tmpl w:val="74AEDA22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A2C3A"/>
    <w:multiLevelType w:val="hybridMultilevel"/>
    <w:tmpl w:val="F23C90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6D5E6B48"/>
    <w:multiLevelType w:val="hybridMultilevel"/>
    <w:tmpl w:val="FCE0A3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410294"/>
    <w:multiLevelType w:val="hybridMultilevel"/>
    <w:tmpl w:val="777C6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9C1EB4"/>
    <w:multiLevelType w:val="hybridMultilevel"/>
    <w:tmpl w:val="347CE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DA72E9"/>
    <w:multiLevelType w:val="hybridMultilevel"/>
    <w:tmpl w:val="5FF4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B357EA"/>
    <w:multiLevelType w:val="hybridMultilevel"/>
    <w:tmpl w:val="EC88CB68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2D506C"/>
    <w:multiLevelType w:val="hybridMultilevel"/>
    <w:tmpl w:val="F11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792530"/>
    <w:multiLevelType w:val="hybridMultilevel"/>
    <w:tmpl w:val="A4887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E2037"/>
    <w:multiLevelType w:val="hybridMultilevel"/>
    <w:tmpl w:val="0E94B4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E043833"/>
    <w:multiLevelType w:val="hybridMultilevel"/>
    <w:tmpl w:val="53CC18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F275194"/>
    <w:multiLevelType w:val="hybridMultilevel"/>
    <w:tmpl w:val="BE38DC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7"/>
  </w:num>
  <w:num w:numId="4">
    <w:abstractNumId w:val="22"/>
  </w:num>
  <w:num w:numId="5">
    <w:abstractNumId w:val="14"/>
  </w:num>
  <w:num w:numId="6">
    <w:abstractNumId w:val="25"/>
  </w:num>
  <w:num w:numId="7">
    <w:abstractNumId w:val="9"/>
  </w:num>
  <w:num w:numId="8">
    <w:abstractNumId w:val="17"/>
  </w:num>
  <w:num w:numId="9">
    <w:abstractNumId w:val="29"/>
  </w:num>
  <w:num w:numId="10">
    <w:abstractNumId w:val="20"/>
  </w:num>
  <w:num w:numId="11">
    <w:abstractNumId w:val="19"/>
  </w:num>
  <w:num w:numId="12">
    <w:abstractNumId w:val="4"/>
  </w:num>
  <w:num w:numId="13">
    <w:abstractNumId w:val="11"/>
  </w:num>
  <w:num w:numId="14">
    <w:abstractNumId w:val="18"/>
  </w:num>
  <w:num w:numId="15">
    <w:abstractNumId w:val="13"/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7">
    <w:abstractNumId w:val="23"/>
  </w:num>
  <w:num w:numId="18">
    <w:abstractNumId w:val="28"/>
  </w:num>
  <w:num w:numId="19">
    <w:abstractNumId w:val="26"/>
  </w:num>
  <w:num w:numId="20">
    <w:abstractNumId w:val="24"/>
  </w:num>
  <w:num w:numId="21">
    <w:abstractNumId w:val="8"/>
  </w:num>
  <w:num w:numId="22">
    <w:abstractNumId w:val="16"/>
  </w:num>
  <w:num w:numId="23">
    <w:abstractNumId w:val="32"/>
  </w:num>
  <w:num w:numId="24">
    <w:abstractNumId w:val="3"/>
  </w:num>
  <w:num w:numId="25">
    <w:abstractNumId w:val="15"/>
  </w:num>
  <w:num w:numId="26">
    <w:abstractNumId w:val="31"/>
  </w:num>
  <w:num w:numId="27">
    <w:abstractNumId w:val="10"/>
  </w:num>
  <w:num w:numId="28">
    <w:abstractNumId w:val="21"/>
  </w:num>
  <w:num w:numId="29">
    <w:abstractNumId w:val="27"/>
  </w:num>
  <w:num w:numId="30">
    <w:abstractNumId w:val="6"/>
  </w:num>
  <w:num w:numId="31">
    <w:abstractNumId w:val="12"/>
  </w:num>
  <w:num w:numId="32">
    <w:abstractNumId w:val="2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632A9"/>
    <w:rsid w:val="000337C1"/>
    <w:rsid w:val="00054F99"/>
    <w:rsid w:val="000559A3"/>
    <w:rsid w:val="00082DE3"/>
    <w:rsid w:val="0009325F"/>
    <w:rsid w:val="000B1D25"/>
    <w:rsid w:val="000B3D02"/>
    <w:rsid w:val="000B557A"/>
    <w:rsid w:val="000D6D9B"/>
    <w:rsid w:val="00143FDA"/>
    <w:rsid w:val="001951EF"/>
    <w:rsid w:val="0019616B"/>
    <w:rsid w:val="001D3091"/>
    <w:rsid w:val="001E2C66"/>
    <w:rsid w:val="001F68CC"/>
    <w:rsid w:val="00224873"/>
    <w:rsid w:val="00243266"/>
    <w:rsid w:val="002446F1"/>
    <w:rsid w:val="00262296"/>
    <w:rsid w:val="00270AFC"/>
    <w:rsid w:val="002740BD"/>
    <w:rsid w:val="002903DB"/>
    <w:rsid w:val="0029119B"/>
    <w:rsid w:val="002975F8"/>
    <w:rsid w:val="002B0B96"/>
    <w:rsid w:val="002C11C9"/>
    <w:rsid w:val="002F6F43"/>
    <w:rsid w:val="00301911"/>
    <w:rsid w:val="00362E5E"/>
    <w:rsid w:val="00363B1A"/>
    <w:rsid w:val="00373F3F"/>
    <w:rsid w:val="00382FE6"/>
    <w:rsid w:val="003A5865"/>
    <w:rsid w:val="003B5195"/>
    <w:rsid w:val="003F6600"/>
    <w:rsid w:val="004057CC"/>
    <w:rsid w:val="004206F8"/>
    <w:rsid w:val="004324E9"/>
    <w:rsid w:val="00443E66"/>
    <w:rsid w:val="00475464"/>
    <w:rsid w:val="00481514"/>
    <w:rsid w:val="004B02E7"/>
    <w:rsid w:val="004B1B07"/>
    <w:rsid w:val="004C4CDB"/>
    <w:rsid w:val="00511485"/>
    <w:rsid w:val="00564737"/>
    <w:rsid w:val="00576780"/>
    <w:rsid w:val="005A2B77"/>
    <w:rsid w:val="005B6CCE"/>
    <w:rsid w:val="005D126C"/>
    <w:rsid w:val="005E1B69"/>
    <w:rsid w:val="00605903"/>
    <w:rsid w:val="0062074F"/>
    <w:rsid w:val="00620C4D"/>
    <w:rsid w:val="0064652E"/>
    <w:rsid w:val="00647374"/>
    <w:rsid w:val="0065695D"/>
    <w:rsid w:val="00661140"/>
    <w:rsid w:val="00676076"/>
    <w:rsid w:val="00680B9D"/>
    <w:rsid w:val="006B2E6A"/>
    <w:rsid w:val="006E4E5C"/>
    <w:rsid w:val="0075780A"/>
    <w:rsid w:val="00773F5F"/>
    <w:rsid w:val="007831B5"/>
    <w:rsid w:val="007A24BB"/>
    <w:rsid w:val="007D33C7"/>
    <w:rsid w:val="007E5A58"/>
    <w:rsid w:val="008314F4"/>
    <w:rsid w:val="0087228A"/>
    <w:rsid w:val="00877411"/>
    <w:rsid w:val="00891A30"/>
    <w:rsid w:val="008E2A5D"/>
    <w:rsid w:val="008F69ED"/>
    <w:rsid w:val="00941B24"/>
    <w:rsid w:val="009423B2"/>
    <w:rsid w:val="0096159B"/>
    <w:rsid w:val="009713D5"/>
    <w:rsid w:val="0098174C"/>
    <w:rsid w:val="00991D2E"/>
    <w:rsid w:val="009C2D75"/>
    <w:rsid w:val="00A836A5"/>
    <w:rsid w:val="00A941C0"/>
    <w:rsid w:val="00B21181"/>
    <w:rsid w:val="00B26F4B"/>
    <w:rsid w:val="00B44216"/>
    <w:rsid w:val="00B44AE6"/>
    <w:rsid w:val="00B46598"/>
    <w:rsid w:val="00BA3A6B"/>
    <w:rsid w:val="00BE2AEE"/>
    <w:rsid w:val="00C0028F"/>
    <w:rsid w:val="00C067F6"/>
    <w:rsid w:val="00C12DF5"/>
    <w:rsid w:val="00C171E0"/>
    <w:rsid w:val="00C22045"/>
    <w:rsid w:val="00C54BFB"/>
    <w:rsid w:val="00C632A9"/>
    <w:rsid w:val="00C71CD7"/>
    <w:rsid w:val="00C72CF4"/>
    <w:rsid w:val="00CA1F1A"/>
    <w:rsid w:val="00CB61E0"/>
    <w:rsid w:val="00CD6F54"/>
    <w:rsid w:val="00CE07BE"/>
    <w:rsid w:val="00CF57DE"/>
    <w:rsid w:val="00D123A0"/>
    <w:rsid w:val="00D52C5B"/>
    <w:rsid w:val="00D63F2B"/>
    <w:rsid w:val="00DA683B"/>
    <w:rsid w:val="00DC474F"/>
    <w:rsid w:val="00E024BE"/>
    <w:rsid w:val="00E03027"/>
    <w:rsid w:val="00E25D25"/>
    <w:rsid w:val="00E41FF4"/>
    <w:rsid w:val="00E51FEF"/>
    <w:rsid w:val="00E7789D"/>
    <w:rsid w:val="00E925AC"/>
    <w:rsid w:val="00EB4438"/>
    <w:rsid w:val="00EC1013"/>
    <w:rsid w:val="00EF1858"/>
    <w:rsid w:val="00F667D5"/>
    <w:rsid w:val="00FA697B"/>
    <w:rsid w:val="00FC5D55"/>
    <w:rsid w:val="00FE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BB"/>
    <w:rPr>
      <w:sz w:val="24"/>
      <w:szCs w:val="24"/>
    </w:rPr>
  </w:style>
  <w:style w:type="paragraph" w:styleId="Heading1">
    <w:name w:val="heading 1"/>
    <w:basedOn w:val="Normal"/>
    <w:next w:val="Normal"/>
    <w:qFormat/>
    <w:rsid w:val="007A24BB"/>
    <w:pPr>
      <w:keepNext/>
      <w:jc w:val="center"/>
      <w:outlineLvl w:val="0"/>
    </w:pPr>
    <w:rPr>
      <w:rFonts w:ascii="Garamond" w:hAnsi="Garamond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24B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7A24BB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Caption">
    <w:name w:val="caption"/>
    <w:basedOn w:val="Normal"/>
    <w:next w:val="Normal"/>
    <w:qFormat/>
    <w:rsid w:val="007A24BB"/>
    <w:pPr>
      <w:widowControl w:val="0"/>
      <w:tabs>
        <w:tab w:val="left" w:pos="-360"/>
        <w:tab w:val="left" w:pos="0"/>
        <w:tab w:val="left" w:pos="1440"/>
        <w:tab w:val="left" w:pos="3600"/>
        <w:tab w:val="left" w:pos="6840"/>
      </w:tabs>
    </w:pPr>
    <w:rPr>
      <w:rFonts w:ascii="Brush Script MT" w:hAnsi="Brush Script MT"/>
      <w:b/>
      <w:sz w:val="20"/>
      <w:szCs w:val="20"/>
    </w:rPr>
  </w:style>
  <w:style w:type="character" w:styleId="Hyperlink">
    <w:name w:val="Hyperlink"/>
    <w:semiHidden/>
    <w:rsid w:val="007A24BB"/>
    <w:rPr>
      <w:color w:val="0000FF"/>
      <w:u w:val="single"/>
    </w:rPr>
  </w:style>
  <w:style w:type="character" w:styleId="FollowedHyperlink">
    <w:name w:val="FollowedHyperlink"/>
    <w:semiHidden/>
    <w:rsid w:val="007A24BB"/>
    <w:rPr>
      <w:color w:val="800080"/>
      <w:u w:val="single"/>
    </w:rPr>
  </w:style>
  <w:style w:type="paragraph" w:styleId="HTMLPreformatted">
    <w:name w:val="HTML Preformatted"/>
    <w:basedOn w:val="Normal"/>
    <w:semiHidden/>
    <w:rsid w:val="007A2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odyText">
    <w:name w:val="Body Text"/>
    <w:basedOn w:val="Normal"/>
    <w:semiHidden/>
    <w:rsid w:val="007A24BB"/>
    <w:rPr>
      <w:rFonts w:ascii="Arial" w:hAnsi="Arial" w:cs="Arial"/>
      <w:sz w:val="22"/>
    </w:rPr>
  </w:style>
  <w:style w:type="paragraph" w:customStyle="1" w:styleId="ColorfulList-Accent11">
    <w:name w:val="Colorful List - Accent 11"/>
    <w:basedOn w:val="Normal"/>
    <w:qFormat/>
    <w:rsid w:val="00C632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5D12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D126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D126C"/>
  </w:style>
  <w:style w:type="paragraph" w:styleId="BalloonText">
    <w:name w:val="Balloon Text"/>
    <w:basedOn w:val="Normal"/>
    <w:link w:val="BalloonTextChar"/>
    <w:uiPriority w:val="99"/>
    <w:semiHidden/>
    <w:unhideWhenUsed/>
    <w:rsid w:val="005D126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126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773F5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773F5F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40BD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rtin@felt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hantel@psychosispreven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ntel@psychosispreven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Description:</vt:lpstr>
    </vt:vector>
  </TitlesOfParts>
  <Company>FSA</Company>
  <LinksUpToDate>false</LinksUpToDate>
  <CharactersWithSpaces>4842</CharactersWithSpaces>
  <SharedDoc>false</SharedDoc>
  <HLinks>
    <vt:vector size="18" baseType="variant">
      <vt:variant>
        <vt:i4>8126536</vt:i4>
      </vt:variant>
      <vt:variant>
        <vt:i4>9</vt:i4>
      </vt:variant>
      <vt:variant>
        <vt:i4>0</vt:i4>
      </vt:variant>
      <vt:variant>
        <vt:i4>5</vt:i4>
      </vt:variant>
      <vt:variant>
        <vt:lpwstr>mailto:chantel@psychosisprevention.org</vt:lpwstr>
      </vt:variant>
      <vt:variant>
        <vt:lpwstr/>
      </vt:variant>
      <vt:variant>
        <vt:i4>8126536</vt:i4>
      </vt:variant>
      <vt:variant>
        <vt:i4>6</vt:i4>
      </vt:variant>
      <vt:variant>
        <vt:i4>0</vt:i4>
      </vt:variant>
      <vt:variant>
        <vt:i4>5</vt:i4>
      </vt:variant>
      <vt:variant>
        <vt:lpwstr>mailto:chantel@psychosisprevention.org</vt:lpwstr>
      </vt:variant>
      <vt:variant>
        <vt:lpwstr/>
      </vt:variant>
      <vt:variant>
        <vt:i4>3342362</vt:i4>
      </vt:variant>
      <vt:variant>
        <vt:i4>3</vt:i4>
      </vt:variant>
      <vt:variant>
        <vt:i4>0</vt:i4>
      </vt:variant>
      <vt:variant>
        <vt:i4>5</vt:i4>
      </vt:variant>
      <vt:variant>
        <vt:lpwstr>mailto:cspensley@felton.org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Description:</dc:title>
  <dc:creator>fsasf</dc:creator>
  <cp:lastModifiedBy>Phillip</cp:lastModifiedBy>
  <cp:revision>2</cp:revision>
  <cp:lastPrinted>2016-02-25T00:31:00Z</cp:lastPrinted>
  <dcterms:created xsi:type="dcterms:W3CDTF">2019-12-18T18:08:00Z</dcterms:created>
  <dcterms:modified xsi:type="dcterms:W3CDTF">2019-12-18T18:08:00Z</dcterms:modified>
</cp:coreProperties>
</file>